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2"/>
          <w:sz w:val="21"/>
        </w:rPr>
        <w:t>様式第</w:t>
      </w:r>
      <w:r>
        <w:rPr>
          <w:rFonts w:hint="eastAsia" w:asciiTheme="minorEastAsia" w:hAnsiTheme="minorEastAsia" w:eastAsiaTheme="minorEastAsia"/>
          <w:kern w:val="2"/>
          <w:sz w:val="21"/>
        </w:rPr>
        <w:t>2</w:t>
      </w:r>
      <w:r>
        <w:rPr>
          <w:rFonts w:hint="eastAsia" w:asciiTheme="minorEastAsia" w:hAnsiTheme="minorEastAsia" w:eastAsiaTheme="minorEastAsia"/>
          <w:kern w:val="2"/>
          <w:sz w:val="21"/>
        </w:rPr>
        <w:t>号</w:t>
      </w:r>
      <w:r>
        <w:rPr>
          <w:rFonts w:hint="eastAsia" w:asciiTheme="minorEastAsia" w:hAnsiTheme="minorEastAsia" w:eastAsiaTheme="minorEastAsia"/>
          <w:kern w:val="2"/>
          <w:sz w:val="21"/>
        </w:rPr>
        <w:t>(</w:t>
      </w:r>
      <w:r>
        <w:rPr>
          <w:rFonts w:hint="eastAsia" w:asciiTheme="minorEastAsia" w:hAnsiTheme="minorEastAsia" w:eastAsiaTheme="minorEastAsia"/>
          <w:kern w:val="2"/>
          <w:sz w:val="21"/>
        </w:rPr>
        <w:t>第</w:t>
      </w:r>
      <w:r>
        <w:rPr>
          <w:rFonts w:hint="eastAsia" w:asciiTheme="minorEastAsia" w:hAnsiTheme="minorEastAsia" w:eastAsiaTheme="minorEastAsia"/>
          <w:kern w:val="2"/>
          <w:sz w:val="21"/>
        </w:rPr>
        <w:t>8</w:t>
      </w:r>
      <w:r>
        <w:rPr>
          <w:rFonts w:hint="eastAsia" w:asciiTheme="minorEastAsia" w:hAnsiTheme="minorEastAsia" w:eastAsiaTheme="minorEastAsia"/>
          <w:kern w:val="2"/>
          <w:sz w:val="21"/>
        </w:rPr>
        <w:t>条関係</w:t>
      </w:r>
      <w:r>
        <w:rPr>
          <w:rFonts w:hint="eastAsia" w:asciiTheme="minorEastAsia" w:hAnsiTheme="minorEastAsia" w:eastAsiaTheme="minorEastAsia"/>
          <w:kern w:val="2"/>
          <w:sz w:val="21"/>
        </w:rPr>
        <w:t>)</w:t>
      </w:r>
    </w:p>
    <w:p>
      <w:pPr>
        <w:pStyle w:val="0"/>
        <w:jc w:val="right"/>
        <w:rPr>
          <w:rFonts w:hint="default" w:ascii="Century" w:hAnsi="Century" w:eastAsia="Century"/>
        </w:rPr>
      </w:pPr>
      <w:r>
        <w:rPr>
          <w:rFonts w:hint="eastAsia" w:ascii="Century" w:hAnsi="Century" w:eastAsia="ＭＳ 明朝"/>
          <w:kern w:val="2"/>
          <w:sz w:val="21"/>
        </w:rPr>
        <w:t>令和　　　　</w:t>
      </w: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年　　　月　　　日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南丹市長　　様</w:t>
      </w:r>
    </w:p>
    <w:p>
      <w:pPr>
        <w:pStyle w:val="0"/>
        <w:jc w:val="center"/>
        <w:rPr>
          <w:rFonts w:hint="default" w:ascii="Century" w:hAnsi="Century" w:eastAsia="Century"/>
        </w:rPr>
      </w:pPr>
    </w:p>
    <w:p>
      <w:pPr>
        <w:pStyle w:val="0"/>
        <w:jc w:val="center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南丹市空き家バンク利用登録申込書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eastAsia" w:asciiTheme="minorEastAsia" w:hAnsiTheme="minorEastAsia" w:eastAsiaTheme="minorEastAsia"/>
          <w:kern w:val="2"/>
          <w:sz w:val="21"/>
        </w:rPr>
        <w:t>　南丹市空き家バンク実施要綱に定める趣旨等を理解し、同要綱第</w:t>
      </w:r>
      <w:r>
        <w:rPr>
          <w:rFonts w:hint="eastAsia" w:asciiTheme="minorEastAsia" w:hAnsiTheme="minorEastAsia" w:eastAsiaTheme="minorEastAsia"/>
          <w:kern w:val="2"/>
          <w:sz w:val="21"/>
        </w:rPr>
        <w:t>8</w:t>
      </w:r>
      <w:r>
        <w:rPr>
          <w:rFonts w:hint="eastAsia" w:asciiTheme="minorEastAsia" w:hAnsiTheme="minorEastAsia" w:eastAsiaTheme="minorEastAsia"/>
          <w:kern w:val="2"/>
          <w:sz w:val="21"/>
        </w:rPr>
        <w:t>条第</w:t>
      </w:r>
      <w:r>
        <w:rPr>
          <w:rFonts w:hint="eastAsia" w:asciiTheme="minorEastAsia" w:hAnsiTheme="minorEastAsia" w:eastAsiaTheme="minorEastAsia"/>
          <w:kern w:val="2"/>
          <w:sz w:val="21"/>
        </w:rPr>
        <w:t>1</w:t>
      </w:r>
      <w:r>
        <w:rPr>
          <w:rFonts w:hint="eastAsia" w:asciiTheme="minorEastAsia" w:hAnsiTheme="minorEastAsia" w:eastAsiaTheme="minorEastAsia"/>
          <w:kern w:val="2"/>
          <w:sz w:val="21"/>
        </w:rPr>
        <w:t>項の規定により、次</w:t>
      </w:r>
      <w:r>
        <w:rPr>
          <w:rFonts w:hint="default" w:ascii="Century" w:hAnsi="Century" w:eastAsia="ＭＳ 明朝"/>
          <w:kern w:val="2"/>
          <w:sz w:val="21"/>
        </w:rPr>
        <w:t>のとおり南丹市空き家バンクへの利用登録を申し込みます。</w:t>
      </w:r>
    </w:p>
    <w:p>
      <w:pPr>
        <w:pStyle w:val="0"/>
        <w:jc w:val="both"/>
        <w:rPr>
          <w:rFonts w:hint="default" w:ascii="Century" w:hAnsi="Century" w:eastAsia="Century"/>
        </w:rPr>
      </w:pPr>
    </w:p>
    <w:tbl>
      <w:tblPr>
        <w:tblStyle w:val="11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27"/>
        <w:gridCol w:w="1445"/>
        <w:gridCol w:w="1598"/>
        <w:gridCol w:w="1004"/>
        <w:gridCol w:w="46"/>
        <w:gridCol w:w="958"/>
        <w:gridCol w:w="406"/>
        <w:gridCol w:w="1164"/>
        <w:gridCol w:w="735"/>
        <w:gridCol w:w="284"/>
        <w:gridCol w:w="1019"/>
      </w:tblGrid>
      <w:tr>
        <w:trPr>
          <w:trHeight w:val="240" w:hRule="atLeast"/>
        </w:trPr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利　用　希　望　者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fldChar w:fldCharType="begin"/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instrText>EQ \* jc2 \* hps16 \o\ad(\s\up 9(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6"/>
              </w:rPr>
              <w:instrText>な</w:instrTex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instrText>),</w:instrTex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instrText>氏名</w:instrTex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instrText>)</w:instrTex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fldChar w:fldCharType="end"/>
            </w:r>
          </w:p>
        </w:tc>
        <w:tc>
          <w:tcPr>
            <w:tcW w:w="5176" w:type="dxa"/>
            <w:gridSpan w:val="6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年齢</w:t>
            </w:r>
          </w:p>
        </w:tc>
        <w:tc>
          <w:tcPr>
            <w:tcW w:w="1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歳</w:t>
            </w:r>
          </w:p>
        </w:tc>
      </w:tr>
      <w:tr>
        <w:trPr>
          <w:trHeight w:val="567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76" w:type="dxa"/>
            <w:gridSpan w:val="6"/>
            <w:tcBorders>
              <w:top w:val="dashSmallGap" w:color="auto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　　　　　　　　　　　　　　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※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)</w:t>
            </w: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76" w:type="dxa"/>
            <w:gridSpan w:val="6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color w:val="auto"/>
                <w:sz w:val="16"/>
              </w:rPr>
              <w:t>(</w:t>
            </w:r>
            <w:r>
              <w:rPr>
                <w:rFonts w:hint="eastAsia"/>
                <w:color w:val="auto"/>
                <w:sz w:val="16"/>
              </w:rPr>
              <w:t>※</w:t>
            </w:r>
            <w:r>
              <w:rPr>
                <w:rFonts w:hint="eastAsia"/>
                <w:color w:val="auto"/>
                <w:sz w:val="16"/>
              </w:rPr>
              <w:t>)</w:t>
            </w:r>
            <w:r>
              <w:rPr>
                <w:rFonts w:hint="eastAsia"/>
                <w:color w:val="auto"/>
                <w:sz w:val="16"/>
              </w:rPr>
              <w:t>本人が自署しない場合は、記名・押印してください</w:t>
            </w: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現住所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〒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－</w:t>
            </w:r>
          </w:p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電話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携帯電話</w:t>
            </w: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E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－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mail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同居予定者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Century"/>
                <w:b w:val="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　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Chars="0" w:firstLine="0" w:firstLineChars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</w:rPr>
              <w:t>続　柄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齢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Century"/>
                <w:b w:val="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　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Chars="0" w:firstLine="0" w:firstLineChars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</w:rPr>
              <w:t>続　柄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齢</w:t>
            </w: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現在の職業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会社員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会社役員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自営業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4.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その他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　　　　　　　　　　　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移住後の職業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会社員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会社役員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自営業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4.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その他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　　　　　　　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5.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未決</w:t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希　望　物　件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売買物件</w:t>
            </w: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賃貸物件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物件種別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住宅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土地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2"/>
                <w:sz w:val="16"/>
              </w:rPr>
              <w:t>その他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　　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 xml:space="preserve"> )</w:t>
            </w: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住宅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土地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2"/>
                <w:sz w:val="16"/>
              </w:rPr>
              <w:t>その他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　　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)</w:t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希望価格等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万円～　　　　万円</w:t>
            </w: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月額　　　万円～月額　　　万円</w:t>
            </w:r>
          </w:p>
        </w:tc>
      </w:tr>
      <w:tr>
        <w:trPr>
          <w:trHeight w:val="794" w:hRule="atLeast"/>
        </w:trPr>
        <w:tc>
          <w:tcPr>
            <w:tcW w:w="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その他の</w:t>
            </w:r>
          </w:p>
          <w:p>
            <w:pPr>
              <w:pStyle w:val="0"/>
              <w:jc w:val="distribute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希望条件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3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794" w:hRule="atLeast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備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考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</w:tr>
      <w:tr>
        <w:trPr>
          <w:trHeight w:val="397" w:hRule="atLeast"/>
        </w:trPr>
        <w:tc>
          <w:tcPr>
            <w:tcW w:w="20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情報提供希望の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※南丹市から移住希望者向け情報（地域イベント情報など）の提供（メール配信・不定期）を行います。情報提供不要の方は下記にチェックしてください。</w:t>
            </w:r>
          </w:p>
        </w:tc>
      </w:tr>
      <w:tr>
        <w:trPr>
          <w:trHeight w:val="397" w:hRule="atLeast"/>
        </w:trPr>
        <w:tc>
          <w:tcPr>
            <w:tcW w:w="20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☐　移住希望者向け情報の提供を希望しません。</w:t>
            </w:r>
          </w:p>
        </w:tc>
      </w:tr>
    </w:tbl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  <w:r>
        <w:rPr>
          <w:rFonts w:hint="eastAsia" w:ascii="Century" w:hAnsi="Century" w:eastAsia="ＭＳ 明朝"/>
        </w:rPr>
        <w:t>【注意事項】</w:t>
      </w:r>
    </w:p>
    <w:p>
      <w:pPr>
        <w:pStyle w:val="0"/>
        <w:spacing w:line="240" w:lineRule="auto"/>
        <w:ind w:leftChars="0" w:rightChars="0" w:hanging="420" w:hangingChars="20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2"/>
          <w:sz w:val="21"/>
        </w:rPr>
        <w:t>１　南丹市では、空き家等の情報の紹介や必要な連絡調整等は行いますが、所有者等と利用希望者間で行う賃貸、売買に関する交渉、契約等に関しては直接関与いたしませんので、当事者間で行っていただくことになります。</w:t>
      </w:r>
    </w:p>
    <w:p>
      <w:pPr>
        <w:pStyle w:val="0"/>
        <w:spacing w:line="240" w:lineRule="auto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2"/>
          <w:sz w:val="21"/>
        </w:rPr>
        <w:t>２　登録内容に変更等が生じた場合は、速やかに連絡してください。</w:t>
      </w:r>
    </w:p>
    <w:p>
      <w:pPr>
        <w:pStyle w:val="0"/>
        <w:spacing w:line="240" w:lineRule="auto"/>
        <w:ind w:leftChars="0" w:rightChars="0" w:hanging="420" w:hangingChars="20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2"/>
          <w:sz w:val="21"/>
        </w:rPr>
        <w:t>３　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個人情報の保護に関する法律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(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平成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15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年法律第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57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号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)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及び南丹市個人情報保護法施行条例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(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令和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5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年南丹市条例第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1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号</w:t>
      </w:r>
      <w:r>
        <w:rPr>
          <w:rFonts w:hint="eastAsia" w:asciiTheme="minorEastAsia" w:hAnsiTheme="minorEastAsia" w:eastAsiaTheme="minorEastAsia"/>
          <w:kern w:val="2"/>
          <w:sz w:val="21"/>
          <w:highlight w:val="none"/>
        </w:rPr>
        <w:t>)</w:t>
      </w:r>
      <w:r>
        <w:rPr>
          <w:rFonts w:hint="eastAsia" w:asciiTheme="minorEastAsia" w:hAnsiTheme="minorEastAsia" w:eastAsiaTheme="minorEastAsia"/>
          <w:kern w:val="2"/>
          <w:sz w:val="21"/>
        </w:rPr>
        <w:t>の趣旨に基づき、申し込みされた個人情報は、空き家登録者への提供のほか、本事業の目的以外に利用いたしません。</w:t>
      </w:r>
    </w:p>
    <w:sectPr>
      <w:type w:val="continuous"/>
      <w:pgSz w:w="11906" w:h="16838"/>
      <w:pgMar w:top="1134" w:right="1417" w:bottom="1134" w:left="1417" w:header="851" w:footer="397" w:gutter="0"/>
      <w:cols w:space="720"/>
      <w:textDirection w:val="lrTb"/>
      <w:docGrid w:type="linesAndChar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804</TotalTime>
  <Pages>1</Pages>
  <Words>25</Words>
  <Characters>662</Characters>
  <Application>JUST Note</Application>
  <Lines>516</Lines>
  <Paragraphs>47</Paragraphs>
  <Company>南丹市</Company>
  <CharactersWithSpaces>766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南丹市空き家バンク実施要綱</dc:title>
  <dc:creator>南丹市</dc:creator>
  <cp:lastModifiedBy>Administrator</cp:lastModifiedBy>
  <cp:lastPrinted>2024-02-02T05:38:00Z</cp:lastPrinted>
  <dcterms:created xsi:type="dcterms:W3CDTF">2016-11-24T01:50:00Z</dcterms:created>
  <dcterms:modified xsi:type="dcterms:W3CDTF">2024-03-21T06:37:46Z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-910176708</vt:i4>
  </property>
</Properties>
</file>